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cell walls    </w:t>
      </w:r>
      <w:r>
        <w:t xml:space="preserve">   chloroplasts    </w:t>
      </w:r>
      <w:r>
        <w:t xml:space="preserve">   endoplasmic    </w:t>
      </w:r>
      <w:r>
        <w:t xml:space="preserve">   Golgi apparatus    </w:t>
      </w:r>
      <w:r>
        <w:t xml:space="preserve">   lipids    </w:t>
      </w:r>
      <w:r>
        <w:t xml:space="preserve">   lysosomes    </w:t>
      </w:r>
      <w:r>
        <w:t xml:space="preserve">   nucleus    </w:t>
      </w:r>
      <w:r>
        <w:t xml:space="preserve">   plasma membrane    </w:t>
      </w:r>
      <w:r>
        <w:t xml:space="preserve">   ribosomes    </w:t>
      </w:r>
      <w:r>
        <w:t xml:space="preserve">   vacuoles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word search </dc:title>
  <dcterms:created xsi:type="dcterms:W3CDTF">2021-10-11T13:02:25Z</dcterms:created>
  <dcterms:modified xsi:type="dcterms:W3CDTF">2021-10-11T13:02:25Z</dcterms:modified>
</cp:coreProperties>
</file>