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faults    </w:t>
      </w:r>
      <w:r>
        <w:t xml:space="preserve">   boundaries    </w:t>
      </w:r>
      <w:r>
        <w:t xml:space="preserve">   populate    </w:t>
      </w:r>
      <w:r>
        <w:t xml:space="preserve">   strain    </w:t>
      </w:r>
      <w:r>
        <w:t xml:space="preserve">   stress    </w:t>
      </w:r>
      <w:r>
        <w:t xml:space="preserve">   tsunami    </w:t>
      </w:r>
      <w:r>
        <w:t xml:space="preserve">   hurricane    </w:t>
      </w:r>
      <w:r>
        <w:t xml:space="preserve">   volcano    </w:t>
      </w:r>
      <w:r>
        <w:t xml:space="preserve">   tornado    </w:t>
      </w:r>
      <w:r>
        <w:t xml:space="preserve">   energy    </w:t>
      </w:r>
      <w:r>
        <w:t xml:space="preserve">   feet    </w:t>
      </w:r>
      <w:r>
        <w:t xml:space="preserve">   dense    </w:t>
      </w:r>
      <w:r>
        <w:t xml:space="preserve">   strike-slip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2021-10-11T13:09:26Z</dcterms:created>
  <dcterms:modified xsi:type="dcterms:W3CDTF">2021-10-11T13:09:26Z</dcterms:modified>
</cp:coreProperties>
</file>