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  for the oa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boat    </w:t>
      </w:r>
      <w:r>
        <w:t xml:space="preserve">   coat    </w:t>
      </w:r>
      <w:r>
        <w:t xml:space="preserve">   croak    </w:t>
      </w:r>
      <w:r>
        <w:t xml:space="preserve">   float    </w:t>
      </w:r>
      <w:r>
        <w:t xml:space="preserve">   foal    </w:t>
      </w:r>
      <w:r>
        <w:t xml:space="preserve">   goat    </w:t>
      </w:r>
      <w:r>
        <w:t xml:space="preserve">   load    </w:t>
      </w:r>
      <w:r>
        <w:t xml:space="preserve">   oak    </w:t>
      </w:r>
      <w:r>
        <w:t xml:space="preserve">   road    </w:t>
      </w:r>
      <w:r>
        <w:t xml:space="preserve">   soap    </w:t>
      </w:r>
      <w:r>
        <w:t xml:space="preserve">   toad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 for the oa sound</dc:title>
  <dcterms:created xsi:type="dcterms:W3CDTF">2021-10-11T13:35:16Z</dcterms:created>
  <dcterms:modified xsi:type="dcterms:W3CDTF">2021-10-11T13:35:16Z</dcterms:modified>
</cp:coreProperties>
</file>