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'oa'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more    </w:t>
      </w:r>
      <w:r>
        <w:t xml:space="preserve">   ignore    </w:t>
      </w:r>
      <w:r>
        <w:t xml:space="preserve">   coat    </w:t>
      </w:r>
      <w:r>
        <w:t xml:space="preserve">   know    </w:t>
      </w:r>
      <w:r>
        <w:t xml:space="preserve">   over    </w:t>
      </w:r>
      <w:r>
        <w:t xml:space="preserve">   store    </w:t>
      </w:r>
      <w:r>
        <w:t xml:space="preserve">   focus    </w:t>
      </w:r>
      <w:r>
        <w:t xml:space="preserve">   local    </w:t>
      </w:r>
      <w:r>
        <w:t xml:space="preserve">   boat    </w:t>
      </w:r>
      <w:r>
        <w:t xml:space="preserve">   chore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'oa' words</dc:title>
  <dcterms:created xsi:type="dcterms:W3CDTF">2021-10-10T23:48:25Z</dcterms:created>
  <dcterms:modified xsi:type="dcterms:W3CDTF">2021-10-10T23:48:25Z</dcterms:modified>
</cp:coreProperties>
</file>