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miss woodman daughter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rugby sevens call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number is on Portia's jersey.?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yellow ring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blue ring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black ring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green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Lisa carrington play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was the first event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red ring mean?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Australia    </w:t>
      </w:r>
      <w:r>
        <w:t xml:space="preserve">   Elven    </w:t>
      </w:r>
      <w:r>
        <w:t xml:space="preserve">   Portia    </w:t>
      </w:r>
      <w:r>
        <w:t xml:space="preserve">   Athens    </w:t>
      </w:r>
      <w:r>
        <w:t xml:space="preserve">   Africa    </w:t>
      </w:r>
      <w:r>
        <w:t xml:space="preserve">   kayaking    </w:t>
      </w:r>
      <w:r>
        <w:t xml:space="preserve">   sisters    </w:t>
      </w:r>
      <w:r>
        <w:t xml:space="preserve">   Europe 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crossword</dc:title>
  <dcterms:created xsi:type="dcterms:W3CDTF">2021-10-11T13:43:39Z</dcterms:created>
  <dcterms:modified xsi:type="dcterms:W3CDTF">2021-10-11T13:43:39Z</dcterms:modified>
</cp:coreProperties>
</file>