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 chloroplast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energy storage    </w:t>
      </w:r>
      <w:r>
        <w:t xml:space="preserve">   chemical energy    </w:t>
      </w:r>
      <w:r>
        <w:t xml:space="preserve">   light energy    </w:t>
      </w:r>
      <w:r>
        <w:t xml:space="preserve">   photosynthesis    </w:t>
      </w:r>
      <w:r>
        <w:t xml:space="preserve">   organelle    </w:t>
      </w:r>
      <w:r>
        <w:t xml:space="preserve">   thylakoids    </w:t>
      </w:r>
      <w:r>
        <w:t xml:space="preserve">   stroma    </w:t>
      </w:r>
      <w:r>
        <w:t xml:space="preserve">   inner membrane    </w:t>
      </w:r>
      <w:r>
        <w:t xml:space="preserve">   lumen    </w:t>
      </w:r>
      <w:r>
        <w:t xml:space="preserve">   granum    </w:t>
      </w:r>
      <w:r>
        <w:t xml:space="preserve">   outer membrane    </w:t>
      </w:r>
      <w:r>
        <w:t xml:space="preserve">   chloroplast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chloroplast</dc:title>
  <dcterms:created xsi:type="dcterms:W3CDTF">2021-11-12T03:49:37Z</dcterms:created>
  <dcterms:modified xsi:type="dcterms:W3CDTF">2021-11-12T03:49:37Z</dcterms:modified>
</cp:coreProperties>
</file>