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otzi the ice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stone age    </w:t>
      </w:r>
      <w:r>
        <w:t xml:space="preserve">   wild    </w:t>
      </w:r>
      <w:r>
        <w:t xml:space="preserve">   archaeology    </w:t>
      </w:r>
      <w:r>
        <w:t xml:space="preserve">   cold    </w:t>
      </w:r>
      <w:r>
        <w:t xml:space="preserve">   copper age    </w:t>
      </w:r>
      <w:r>
        <w:t xml:space="preserve">   forty five    </w:t>
      </w:r>
      <w:r>
        <w:t xml:space="preserve">   austria    </w:t>
      </w:r>
      <w:r>
        <w:t xml:space="preserve">   italian    </w:t>
      </w:r>
      <w:r>
        <w:t xml:space="preserve">   knife    </w:t>
      </w:r>
      <w:r>
        <w:t xml:space="preserve">   frozen    </w:t>
      </w:r>
      <w:r>
        <w:t xml:space="preserve">   ice man    </w:t>
      </w:r>
      <w:r>
        <w:t xml:space="preserve">   otzi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the ice man</dc:title>
  <dcterms:created xsi:type="dcterms:W3CDTF">2021-10-11T13:50:49Z</dcterms:created>
  <dcterms:modified xsi:type="dcterms:W3CDTF">2021-10-11T13:50:49Z</dcterms:modified>
</cp:coreProperties>
</file>