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/ou/ sound spelled ou and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astound    </w:t>
      </w:r>
      <w:r>
        <w:t xml:space="preserve">   bountiful    </w:t>
      </w:r>
      <w:r>
        <w:t xml:space="preserve">   announcement    </w:t>
      </w:r>
      <w:r>
        <w:t xml:space="preserve">   tousle    </w:t>
      </w:r>
      <w:r>
        <w:t xml:space="preserve">   paramount    </w:t>
      </w:r>
      <w:r>
        <w:t xml:space="preserve">   slouch    </w:t>
      </w:r>
      <w:r>
        <w:t xml:space="preserve">   browse    </w:t>
      </w:r>
      <w:r>
        <w:t xml:space="preserve">   empower    </w:t>
      </w:r>
      <w:r>
        <w:t xml:space="preserve">   avow    </w:t>
      </w:r>
      <w:r>
        <w:t xml:space="preserve">   dowse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/ou/ sound spelled ou and ow</dc:title>
  <dcterms:created xsi:type="dcterms:W3CDTF">2021-10-10T23:52:24Z</dcterms:created>
  <dcterms:modified xsi:type="dcterms:W3CDTF">2021-10-10T23:52:24Z</dcterms:modified>
</cp:coreProperties>
</file>