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mouths    </w:t>
      </w:r>
      <w:r>
        <w:t xml:space="preserve">   ground    </w:t>
      </w:r>
      <w:r>
        <w:t xml:space="preserve">   growled    </w:t>
      </w:r>
      <w:r>
        <w:t xml:space="preserve">   proud    </w:t>
      </w:r>
      <w:r>
        <w:t xml:space="preserve">   count    </w:t>
      </w:r>
      <w:r>
        <w:t xml:space="preserve">   towel    </w:t>
      </w:r>
      <w:r>
        <w:t xml:space="preserve">   power    </w:t>
      </w:r>
      <w:r>
        <w:t xml:space="preserve">   sounds    </w:t>
      </w:r>
      <w:r>
        <w:t xml:space="preserve">   bouncing    </w:t>
      </w:r>
      <w:r>
        <w:t xml:space="preserve">   frown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ou/ow words</dc:title>
  <dcterms:created xsi:type="dcterms:W3CDTF">2021-10-11T13:51:07Z</dcterms:created>
  <dcterms:modified xsi:type="dcterms:W3CDTF">2021-10-11T13:51:07Z</dcterms:modified>
</cp:coreProperties>
</file>