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changing clothes    </w:t>
      </w:r>
      <w:r>
        <w:t xml:space="preserve">   dressing    </w:t>
      </w:r>
      <w:r>
        <w:t xml:space="preserve">   hair care    </w:t>
      </w:r>
      <w:r>
        <w:t xml:space="preserve">   hand washing    </w:t>
      </w:r>
      <w:r>
        <w:t xml:space="preserve">   hygiene    </w:t>
      </w:r>
      <w:r>
        <w:t xml:space="preserve">   infection control    </w:t>
      </w:r>
      <w:r>
        <w:t xml:space="preserve">   nail care    </w:t>
      </w:r>
      <w:r>
        <w:t xml:space="preserve">   shower    </w:t>
      </w:r>
      <w:r>
        <w:t xml:space="preserve">   teeth brushing    </w:t>
      </w:r>
      <w:r>
        <w:t xml:space="preserve">   toileting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2021-10-11T14:15:54Z</dcterms:created>
  <dcterms:modified xsi:type="dcterms:W3CDTF">2021-10-11T14:15:54Z</dcterms:modified>
</cp:coreProperties>
</file>