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hands    </w:t>
      </w:r>
      <w:r>
        <w:t xml:space="preserve">   health    </w:t>
      </w:r>
      <w:r>
        <w:t xml:space="preserve">   hygiene    </w:t>
      </w:r>
      <w:r>
        <w:t xml:space="preserve">   infection    </w:t>
      </w:r>
      <w:r>
        <w:t xml:space="preserve">   clean    </w:t>
      </w:r>
      <w:r>
        <w:t xml:space="preserve">   washing    </w:t>
      </w:r>
      <w:r>
        <w:t xml:space="preserve">   cross contamination    </w:t>
      </w:r>
      <w:r>
        <w:t xml:space="preserve">   handwash    </w:t>
      </w:r>
      <w:r>
        <w:t xml:space="preserve">   soap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care</dc:title>
  <dcterms:created xsi:type="dcterms:W3CDTF">2021-10-11T14:16:09Z</dcterms:created>
  <dcterms:modified xsi:type="dcterms:W3CDTF">2021-10-11T14:16:09Z</dcterms:modified>
</cp:coreProperties>
</file>