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characteristics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basic business    </w:t>
      </w:r>
      <w:r>
        <w:t xml:space="preserve">   technical    </w:t>
      </w:r>
      <w:r>
        <w:t xml:space="preserve">   problem solving    </w:t>
      </w:r>
      <w:r>
        <w:t xml:space="preserve">   math    </w:t>
      </w:r>
      <w:r>
        <w:t xml:space="preserve">   human relation    </w:t>
      </w:r>
      <w:r>
        <w:t xml:space="preserve">   communication    </w:t>
      </w:r>
      <w:r>
        <w:t xml:space="preserve">   risk taker    </w:t>
      </w:r>
      <w:r>
        <w:t xml:space="preserve">   selfconfident    </w:t>
      </w:r>
      <w:r>
        <w:t xml:space="preserve">   independent    </w:t>
      </w:r>
      <w:r>
        <w:t xml:space="preserve">   goal-oriented    </w:t>
      </w:r>
      <w:r>
        <w:t xml:space="preserve">   inquisitive    </w:t>
      </w:r>
      <w:r>
        <w:t xml:space="preserve">   responsible    </w:t>
      </w:r>
      <w:r>
        <w:t xml:space="preserve">   creative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characteristics and skills</dc:title>
  <dcterms:created xsi:type="dcterms:W3CDTF">2021-10-11T14:16:21Z</dcterms:created>
  <dcterms:modified xsi:type="dcterms:W3CDTF">2021-10-11T14:16:21Z</dcterms:modified>
</cp:coreProperties>
</file>