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coloring matter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requiring the presence of air or free oxygen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site of oxidative phosphorylation in eukaryotes.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adenosine and triphosphoric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or tissue living in the absence of air or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enzyme that creates the energy storage molecule adenosine triphosphate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green coloring matter of leaves and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radiation consisting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oxidation of organic compounds that occurs in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reactions, occurring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requiring organic compounds for its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material substance is produced, maintained , and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capable of self-nourishment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when the energy of the sunlight is converted into the energy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flattened sac or vesicle lined with a pigmented membrane that is the site of photosynthesis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autotroph    </w:t>
      </w:r>
      <w:r>
        <w:t xml:space="preserve">   heterotroph    </w:t>
      </w:r>
      <w:r>
        <w:t xml:space="preserve">   metabolism    </w:t>
      </w:r>
      <w:r>
        <w:t xml:space="preserve">   cellular respiration    </w:t>
      </w:r>
      <w:r>
        <w:t xml:space="preserve">   ATP    </w:t>
      </w:r>
      <w:r>
        <w:t xml:space="preserve">   ATP synthase    </w:t>
      </w:r>
      <w:r>
        <w:t xml:space="preserve">   electron transport chain    </w:t>
      </w:r>
      <w:r>
        <w:t xml:space="preserve">   thylakoid    </w:t>
      </w:r>
      <w:r>
        <w:t xml:space="preserve">   electromagnetic radiation     </w:t>
      </w:r>
      <w:r>
        <w:t xml:space="preserve">   pigment    </w:t>
      </w:r>
      <w:r>
        <w:t xml:space="preserve">   chlorophyll    </w:t>
      </w:r>
      <w:r>
        <w:t xml:space="preserve">   calvin cycle    </w:t>
      </w:r>
      <w:r>
        <w:t xml:space="preserve">   anaerobic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2021-10-11T14:21:57Z</dcterms:created>
  <dcterms:modified xsi:type="dcterms:W3CDTF">2021-10-11T14:21:57Z</dcterms:modified>
</cp:coreProperties>
</file>