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newton    </w:t>
      </w:r>
      <w:r>
        <w:t xml:space="preserve">   vacuum    </w:t>
      </w:r>
      <w:r>
        <w:t xml:space="preserve">   work    </w:t>
      </w:r>
      <w:r>
        <w:t xml:space="preserve">   forces    </w:t>
      </w:r>
      <w:r>
        <w:t xml:space="preserve">   friction    </w:t>
      </w:r>
      <w:r>
        <w:t xml:space="preserve">   mass    </w:t>
      </w:r>
      <w:r>
        <w:t xml:space="preserve">   Rutherford    </w:t>
      </w:r>
      <w:r>
        <w:t xml:space="preserve">   convex    </w:t>
      </w:r>
      <w:r>
        <w:t xml:space="preserve">   concave    </w:t>
      </w:r>
      <w:r>
        <w:t xml:space="preserve">   lenses    </w:t>
      </w:r>
      <w:r>
        <w:t xml:space="preserve">   gravity    </w:t>
      </w:r>
      <w:r>
        <w:t xml:space="preserve">   motion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</dc:title>
  <dcterms:created xsi:type="dcterms:W3CDTF">2021-10-11T14:25:27Z</dcterms:created>
  <dcterms:modified xsi:type="dcterms:W3CDTF">2021-10-11T14:25:27Z</dcterms:modified>
</cp:coreProperties>
</file>