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cinéma    </w:t>
      </w:r>
      <w:r>
        <w:t xml:space="preserve">   collège    </w:t>
      </w:r>
      <w:r>
        <w:t xml:space="preserve">   stade    </w:t>
      </w:r>
      <w:r>
        <w:t xml:space="preserve">   église    </w:t>
      </w:r>
      <w:r>
        <w:t xml:space="preserve">   marché    </w:t>
      </w:r>
      <w:r>
        <w:t xml:space="preserve">   magasin    </w:t>
      </w:r>
      <w:r>
        <w:t xml:space="preserve">   musée    </w:t>
      </w:r>
      <w:r>
        <w:t xml:space="preserve">   patinoire    </w:t>
      </w:r>
      <w:r>
        <w:t xml:space="preserve">   piscine    </w:t>
      </w:r>
      <w:r>
        <w:t xml:space="preserve">   château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2021-10-11T14:29:27Z</dcterms:created>
  <dcterms:modified xsi:type="dcterms:W3CDTF">2021-10-11T14:29:27Z</dcterms:modified>
</cp:coreProperties>
</file>