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onomatopeia    </w:t>
      </w:r>
      <w:r>
        <w:t xml:space="preserve">   stanza    </w:t>
      </w:r>
      <w:r>
        <w:t xml:space="preserve">   rhythm    </w:t>
      </w:r>
      <w:r>
        <w:t xml:space="preserve">   personification    </w:t>
      </w:r>
      <w:r>
        <w:t xml:space="preserve">   narrative    </w:t>
      </w:r>
      <w:r>
        <w:t xml:space="preserve">   metaphor    </w:t>
      </w:r>
      <w:r>
        <w:t xml:space="preserve">   imagery    </w:t>
      </w:r>
      <w:r>
        <w:t xml:space="preserve">   alliteration    </w:t>
      </w:r>
      <w:r>
        <w:t xml:space="preserve">   rhyme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2021-10-11T14:36:27Z</dcterms:created>
  <dcterms:modified xsi:type="dcterms:W3CDTF">2021-10-11T14:36:27Z</dcterms:modified>
</cp:coreProperties>
</file>