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Bulbasaur    </w:t>
      </w:r>
      <w:r>
        <w:t xml:space="preserve">   Eevee    </w:t>
      </w:r>
      <w:r>
        <w:t xml:space="preserve">   Flareon    </w:t>
      </w:r>
      <w:r>
        <w:t xml:space="preserve">   Nintendo    </w:t>
      </w:r>
      <w:r>
        <w:t xml:space="preserve">   Pikachu    </w:t>
      </w:r>
      <w:r>
        <w:t xml:space="preserve">   Pokeball    </w:t>
      </w:r>
      <w:r>
        <w:t xml:space="preserve">   Pokedax    </w:t>
      </w:r>
      <w:r>
        <w:t xml:space="preserve">   Pokémon    </w:t>
      </w:r>
      <w:r>
        <w:t xml:space="preserve">   Red    </w:t>
      </w:r>
      <w:r>
        <w:t xml:space="preserve">   Snorlax    </w:t>
      </w:r>
      <w:r>
        <w:t xml:space="preserve">   Squirtle    </w:t>
      </w:r>
      <w:r>
        <w:t xml:space="preserve">   Trading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2021-10-11T14:36:58Z</dcterms:created>
  <dcterms:modified xsi:type="dcterms:W3CDTF">2021-10-11T14:36:58Z</dcterms:modified>
</cp:coreProperties>
</file>