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pompeii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asphyxiated    </w:t>
      </w:r>
      <w:r>
        <w:t xml:space="preserve">   carbonised    </w:t>
      </w:r>
      <w:r>
        <w:t xml:space="preserve">   gas    </w:t>
      </w:r>
      <w:r>
        <w:t xml:space="preserve">   Herculaneum    </w:t>
      </w:r>
      <w:r>
        <w:t xml:space="preserve">   molton rock    </w:t>
      </w:r>
      <w:r>
        <w:t xml:space="preserve">   one thousand people    </w:t>
      </w:r>
      <w:r>
        <w:t xml:space="preserve">   Pompeii    </w:t>
      </w:r>
      <w:r>
        <w:t xml:space="preserve">   preserved bread    </w:t>
      </w:r>
      <w:r>
        <w:t xml:space="preserve">   Vesuvius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pompeii</dc:title>
  <dcterms:created xsi:type="dcterms:W3CDTF">2021-10-11T14:38:40Z</dcterms:created>
  <dcterms:modified xsi:type="dcterms:W3CDTF">2021-10-11T14:38:40Z</dcterms:modified>
</cp:coreProperties>
</file>