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causes health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poverty    </w:t>
      </w:r>
      <w:r>
        <w:t xml:space="preserve">   poor    </w:t>
      </w:r>
      <w:r>
        <w:t xml:space="preserve">   wealthy    </w:t>
      </w:r>
      <w:r>
        <w:t xml:space="preserve">   mental    </w:t>
      </w:r>
      <w:r>
        <w:t xml:space="preserve">   incest    </w:t>
      </w:r>
      <w:r>
        <w:t xml:space="preserve">   standard of living    </w:t>
      </w:r>
      <w:r>
        <w:t xml:space="preserve">   health insurance    </w:t>
      </w:r>
      <w:r>
        <w:t xml:space="preserve">   health    </w:t>
      </w:r>
      <w:r>
        <w:t xml:space="preserve">   drugs    </w:t>
      </w:r>
      <w:r>
        <w:t xml:space="preserve">   diseases    </w:t>
      </w:r>
      <w:r>
        <w:t xml:space="preserve">   clean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causes health issues </dc:title>
  <dcterms:created xsi:type="dcterms:W3CDTF">2021-10-11T14:42:43Z</dcterms:created>
  <dcterms:modified xsi:type="dcterms:W3CDTF">2021-10-11T14:42:43Z</dcterms:modified>
</cp:coreProperties>
</file>