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- socio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association    </w:t>
      </w:r>
      <w:r>
        <w:t xml:space="preserve">   sociology    </w:t>
      </w:r>
      <w:r>
        <w:t xml:space="preserve">   sociogram    </w:t>
      </w:r>
      <w:r>
        <w:t xml:space="preserve">   social    </w:t>
      </w:r>
      <w:r>
        <w:t xml:space="preserve">   socialite    </w:t>
      </w:r>
      <w:r>
        <w:t xml:space="preserve">   sociopath    </w:t>
      </w:r>
      <w:r>
        <w:t xml:space="preserve">   unsocial    </w:t>
      </w:r>
      <w:r>
        <w:t xml:space="preserve">   associate    </w:t>
      </w:r>
      <w:r>
        <w:t xml:space="preserve">   disassociate    </w:t>
      </w:r>
      <w:r>
        <w:t xml:space="preserve">   antisocial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 socio</dc:title>
  <dcterms:created xsi:type="dcterms:W3CDTF">2021-10-11T14:45:15Z</dcterms:created>
  <dcterms:modified xsi:type="dcterms:W3CDTF">2021-10-11T14:45:15Z</dcterms:modified>
</cp:coreProperties>
</file>