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solving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planting    </w:t>
      </w:r>
      <w:r>
        <w:t xml:space="preserve">   manure    </w:t>
      </w:r>
      <w:r>
        <w:t xml:space="preserve">   seeds    </w:t>
      </w:r>
      <w:r>
        <w:t xml:space="preserve">   cattle    </w:t>
      </w:r>
      <w:r>
        <w:t xml:space="preserve">   barley    </w:t>
      </w:r>
      <w:r>
        <w:t xml:space="preserve">   wheat    </w:t>
      </w:r>
      <w:r>
        <w:t xml:space="preserve">   sheeps    </w:t>
      </w:r>
      <w:r>
        <w:t xml:space="preserve">   cows    </w:t>
      </w:r>
      <w:r>
        <w:t xml:space="preserve">   mixed farming    </w:t>
      </w:r>
      <w:r>
        <w:t xml:space="preserve">   pastoral    </w:t>
      </w:r>
      <w:r>
        <w:t xml:space="preserve">   farming    </w:t>
      </w:r>
      <w:r>
        <w:t xml:space="preserve">   crops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 farming</dc:title>
  <dcterms:created xsi:type="dcterms:W3CDTF">2021-10-11T14:53:37Z</dcterms:created>
  <dcterms:modified xsi:type="dcterms:W3CDTF">2021-10-11T14:53:37Z</dcterms:modified>
</cp:coreProperties>
</file>