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discrimination    </w:t>
      </w:r>
      <w:r>
        <w:t xml:space="preserve">   square deal    </w:t>
      </w:r>
      <w:r>
        <w:t xml:space="preserve">   arbitration    </w:t>
      </w:r>
      <w:r>
        <w:t xml:space="preserve">   trustbuster    </w:t>
      </w:r>
      <w:r>
        <w:t xml:space="preserve">   professional    </w:t>
      </w:r>
      <w:r>
        <w:t xml:space="preserve">   prohibition    </w:t>
      </w:r>
      <w:r>
        <w:t xml:space="preserve">   suffragist    </w:t>
      </w:r>
      <w:r>
        <w:t xml:space="preserve">   recall    </w:t>
      </w:r>
      <w:r>
        <w:t xml:space="preserve">   referendum    </w:t>
      </w:r>
      <w:r>
        <w:t xml:space="preserve">   initiative    </w:t>
      </w:r>
      <w:r>
        <w:t xml:space="preserve">   muckraker    </w:t>
      </w:r>
      <w:r>
        <w:t xml:space="preserve">   oligopoly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2021-10-11T14:54:16Z</dcterms:created>
  <dcterms:modified xsi:type="dcterms:W3CDTF">2021-10-11T14:54:16Z</dcterms:modified>
</cp:coreProperties>
</file>