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faithful    </w:t>
      </w:r>
      <w:r>
        <w:t xml:space="preserve">   tempted    </w:t>
      </w:r>
      <w:r>
        <w:t xml:space="preserve">   blessed    </w:t>
      </w:r>
      <w:r>
        <w:t xml:space="preserve">   hunger    </w:t>
      </w:r>
      <w:r>
        <w:t xml:space="preserve">   angel    </w:t>
      </w:r>
      <w:r>
        <w:t xml:space="preserve">   lord    </w:t>
      </w:r>
      <w:r>
        <w:t xml:space="preserve">   taste    </w:t>
      </w:r>
      <w:r>
        <w:t xml:space="preserve">   good    </w:t>
      </w:r>
      <w:r>
        <w:t xml:space="preserve">   david    </w:t>
      </w:r>
      <w:r>
        <w:t xml:space="preserve">   praise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34</dc:title>
  <dcterms:created xsi:type="dcterms:W3CDTF">2021-10-11T14:58:03Z</dcterms:created>
  <dcterms:modified xsi:type="dcterms:W3CDTF">2021-10-11T14:58:03Z</dcterms:modified>
</cp:coreProperties>
</file>