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psychological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 false, acceptable reason when a real reason is 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Satisfaction and confidence in yourself; the valuing of yourself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state involving some combination of thoughts, physiological changes, and an outward expression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Independence; the sense of being self-directed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mechanism for coping with conflict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level of growth in Maslow's hierarchy of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Shifting your feelings about a person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confusion about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to expect a 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ideas, feelings, and perceptions a person has about himself or herself, also called self-image.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Refusing to acknowledge to yourself what you really know to be true</w:t>
            </w:r>
          </w:p>
        </w:tc>
      </w:tr>
    </w:tbl>
    <w:p>
      <w:pPr>
        <w:pStyle w:val="WordBankMedium"/>
      </w:pPr>
      <w:r>
        <w:t xml:space="preserve">   self actualization    </w:t>
      </w:r>
      <w:r>
        <w:t xml:space="preserve">   self concept    </w:t>
      </w:r>
      <w:r>
        <w:t xml:space="preserve">   self esteem    </w:t>
      </w:r>
      <w:r>
        <w:t xml:space="preserve">   autonomy    </w:t>
      </w:r>
      <w:r>
        <w:t xml:space="preserve">   emotion    </w:t>
      </w:r>
      <w:r>
        <w:t xml:space="preserve">   identity crisis    </w:t>
      </w:r>
      <w:r>
        <w:t xml:space="preserve">   optimism    </w:t>
      </w:r>
      <w:r>
        <w:t xml:space="preserve">   defense mechanism    </w:t>
      </w:r>
      <w:r>
        <w:t xml:space="preserve">   displacement    </w:t>
      </w:r>
      <w:r>
        <w:t xml:space="preserve">   rationalization    </w:t>
      </w:r>
      <w:r>
        <w:t xml:space="preserve">   denial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health</dc:title>
  <dcterms:created xsi:type="dcterms:W3CDTF">2021-10-11T14:59:52Z</dcterms:created>
  <dcterms:modified xsi:type="dcterms:W3CDTF">2021-10-11T14:59:52Z</dcterms:modified>
</cp:coreProperties>
</file>