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Доодын дунд давхрааг бага боловсролтой эсвэл боловсролгүй, хөдөлмөр эрхлэх чадвар муутай, өөртөө итгэх итгэлгүй, маш бага орлоготой эсвэл тогтмол орлогын эх үүсвэргүй хүмүүсээс бүрддэг гэж үзсэн судлаач</w:t>
            </w:r>
          </w:p>
          <w:p>
            <w:pPr>
              <w:keepLines/>
              <w:pStyle w:val="CluesTiny"/>
            </w:pPr>
            <w:r>
              <w:rPr>
                <w:b w:val="true"/>
                <w:bCs w:val="true"/>
              </w:rPr>
              <w:t xml:space="preserve">6. </w:t>
            </w:r>
            <w:r>
              <w:t xml:space="preserve">Өсөлтийн үе шатны онолыг боловсруулсан хүн</w:t>
            </w:r>
          </w:p>
          <w:p>
            <w:pPr>
              <w:keepLines/>
              <w:pStyle w:val="CluesTiny"/>
            </w:pPr>
            <w:r>
              <w:rPr>
                <w:b w:val="true"/>
                <w:bCs w:val="true"/>
              </w:rPr>
              <w:t xml:space="preserve">9. </w:t>
            </w:r>
            <w:r>
              <w:t xml:space="preserve">1970аад оноос хойших нийгмийн харилцаанд гарсан өөрчлөлтийг орчин үеийн дараах нийгэм ойлголтоор илэрхийлсэн  судлаач</w:t>
            </w:r>
          </w:p>
          <w:p>
            <w:pPr>
              <w:keepLines/>
              <w:pStyle w:val="CluesTiny"/>
            </w:pPr>
            <w:r>
              <w:rPr>
                <w:b w:val="true"/>
                <w:bCs w:val="true"/>
              </w:rPr>
              <w:t xml:space="preserve">11. </w:t>
            </w:r>
            <w:r>
              <w:t xml:space="preserve">Хувьсгалын үндсэн шинжийг олон нийтийн хөдөлгөөнд тулгуурласан байна гэсэн судлаач</w:t>
            </w:r>
          </w:p>
          <w:p>
            <w:pPr>
              <w:keepLines/>
              <w:pStyle w:val="CluesTiny"/>
            </w:pPr>
            <w:r>
              <w:rPr>
                <w:b w:val="true"/>
                <w:bCs w:val="true"/>
              </w:rPr>
              <w:t xml:space="preserve">12. </w:t>
            </w:r>
            <w:r>
              <w:t xml:space="preserve">Хувь хүний ангийн харьяаллыг бусад хүмүүсийн зүгээс үнэлэх нэр хүндийн субъектив үнэлгээгээр боловсруулсан судлаач</w:t>
            </w:r>
          </w:p>
          <w:p>
            <w:pPr>
              <w:keepLines/>
              <w:pStyle w:val="CluesTiny"/>
            </w:pPr>
            <w:r>
              <w:rPr>
                <w:b w:val="true"/>
                <w:bCs w:val="true"/>
              </w:rPr>
              <w:t xml:space="preserve">13. </w:t>
            </w:r>
            <w:r>
              <w:t xml:space="preserve">Аж үйлдвэржилтийн нийгмийн өмнөх үеийн нийгмээс ялгарах ялгааг тодруулсан судлаач</w:t>
            </w:r>
          </w:p>
          <w:p>
            <w:pPr>
              <w:keepLines/>
              <w:pStyle w:val="CluesTiny"/>
            </w:pPr>
            <w:r>
              <w:rPr>
                <w:b w:val="true"/>
                <w:bCs w:val="true"/>
              </w:rPr>
              <w:t xml:space="preserve">17. </w:t>
            </w:r>
            <w:r>
              <w:t xml:space="preserve">Орчин үеийн ба уламжлалт нийгэм гэж ангилсан судлаач</w:t>
            </w:r>
          </w:p>
          <w:p>
            <w:pPr>
              <w:keepLines/>
              <w:pStyle w:val="CluesTiny"/>
            </w:pPr>
            <w:r>
              <w:rPr>
                <w:b w:val="true"/>
                <w:bCs w:val="true"/>
              </w:rPr>
              <w:t xml:space="preserve">18. </w:t>
            </w:r>
            <w:r>
              <w:t xml:space="preserve">Капитал Коммунист намын тунхаг бүтээлдээ давхраажилтыг хөндсөн судлаач хэн бэ</w:t>
            </w:r>
          </w:p>
          <w:p>
            <w:pPr>
              <w:keepLines/>
              <w:pStyle w:val="CluesTiny"/>
            </w:pPr>
            <w:r>
              <w:rPr>
                <w:b w:val="true"/>
                <w:bCs w:val="true"/>
              </w:rPr>
              <w:t xml:space="preserve">20. </w:t>
            </w:r>
            <w:r>
              <w:t xml:space="preserve">Анхнаасаа нэр хүнд, ажил мэргэжлийн байр суурийн ялгарлыг нийгмийн давхраажилтын суурь шалтгаан гэж үздэг судлаачдын гол төлөөлөгч</w:t>
            </w:r>
          </w:p>
          <w:p>
            <w:pPr>
              <w:keepLines/>
              <w:pStyle w:val="CluesTiny"/>
            </w:pPr>
            <w:r>
              <w:rPr>
                <w:b w:val="true"/>
                <w:bCs w:val="true"/>
              </w:rPr>
              <w:t xml:space="preserve">24. </w:t>
            </w:r>
            <w:r>
              <w:t xml:space="preserve">Судалгааны үр дүндээ тулгуурлан хаалттай ба нээлттэй нийгэм хэмээн нийгмийн хоёр хэв маягийг тодруулсан судлаач</w:t>
            </w:r>
          </w:p>
          <w:p>
            <w:pPr>
              <w:keepLines/>
              <w:pStyle w:val="CluesTiny"/>
            </w:pPr>
            <w:r>
              <w:rPr>
                <w:b w:val="true"/>
                <w:bCs w:val="true"/>
              </w:rPr>
              <w:t xml:space="preserve">25. </w:t>
            </w:r>
            <w:r>
              <w:t xml:space="preserve">Иргэншил хөдөлгөгч хүч нь цөөнх яваандаа ноёрхогч цөөнх болон хувирдаг</w:t>
            </w:r>
          </w:p>
          <w:p>
            <w:pPr>
              <w:keepLines/>
              <w:pStyle w:val="CluesTiny"/>
            </w:pPr>
            <w:r>
              <w:rPr>
                <w:b w:val="true"/>
                <w:bCs w:val="true"/>
              </w:rPr>
              <w:t xml:space="preserve">26. </w:t>
            </w:r>
            <w:r>
              <w:t xml:space="preserve">Нийгмийн хөгжлийг олон түмний сэтгэл зүйн тогтлоор боловсруулсан судлаач</w:t>
            </w:r>
          </w:p>
          <w:p>
            <w:pPr>
              <w:keepLines/>
              <w:pStyle w:val="CluesTiny"/>
            </w:pPr>
            <w:r>
              <w:rPr>
                <w:b w:val="true"/>
                <w:bCs w:val="true"/>
              </w:rPr>
              <w:t xml:space="preserve">28. </w:t>
            </w:r>
            <w:r>
              <w:t xml:space="preserve">Элитийн онолыг гаргасан хотын нэртэй судлаач</w:t>
            </w:r>
          </w:p>
          <w:p>
            <w:pPr>
              <w:keepLines/>
              <w:pStyle w:val="CluesTiny"/>
            </w:pPr>
            <w:r>
              <w:rPr>
                <w:b w:val="true"/>
                <w:bCs w:val="true"/>
              </w:rPr>
              <w:t xml:space="preserve">29. </w:t>
            </w:r>
            <w:r>
              <w:t xml:space="preserve">15  Иргэншлээс 7 нь сөнөсөн гэдгийг батласан хүн</w:t>
            </w:r>
          </w:p>
          <w:p>
            <w:pPr>
              <w:keepLines/>
              <w:pStyle w:val="CluesTiny"/>
            </w:pPr>
            <w:r>
              <w:rPr>
                <w:b w:val="true"/>
                <w:bCs w:val="true"/>
              </w:rPr>
              <w:t xml:space="preserve">30. </w:t>
            </w:r>
            <w:r>
              <w:t xml:space="preserve">Тухайн нийгэмд зонхилж байгаа үнэлэмжийн дагуу хүмүүс бусад хүмүүсээрээ үнэлэгдэж, зэрэглэгдэж байдаг гэж үзсэн судлаач</w:t>
            </w:r>
          </w:p>
        </w:tc>
        <w:tc>
          <w:p>
            <w:pPr>
              <w:pStyle w:val="CluesTiny"/>
            </w:pPr>
            <w:r>
              <w:rPr>
                <w:b w:val="true"/>
                <w:bCs w:val="true"/>
              </w:rPr>
              <w:t xml:space="preserve">Down</w:t>
            </w:r>
          </w:p>
          <w:p>
            <w:pPr>
              <w:keepLines/>
              <w:pStyle w:val="CluesTiny"/>
            </w:pPr>
            <w:r>
              <w:rPr>
                <w:b w:val="true"/>
                <w:bCs w:val="true"/>
              </w:rPr>
              <w:t xml:space="preserve">1. </w:t>
            </w:r>
            <w:r>
              <w:t xml:space="preserve">Дунд анги Судлаач ______гийн үзэж байгаагаар  нийт хүн амын 8-15 хувийг эзэлдэг байна</w:t>
            </w:r>
          </w:p>
          <w:p>
            <w:pPr>
              <w:keepLines/>
              <w:pStyle w:val="CluesTiny"/>
            </w:pPr>
            <w:r>
              <w:rPr>
                <w:b w:val="true"/>
                <w:bCs w:val="true"/>
              </w:rPr>
              <w:t xml:space="preserve">2. </w:t>
            </w:r>
            <w:r>
              <w:t xml:space="preserve">Нийгмийн хөгжилд хүн амын тоо хүнс тэжээлийн нөөц чухал үүрэгтэй гэж үзсэн судлаач </w:t>
            </w:r>
          </w:p>
          <w:p>
            <w:pPr>
              <w:keepLines/>
              <w:pStyle w:val="CluesTiny"/>
            </w:pPr>
            <w:r>
              <w:rPr>
                <w:b w:val="true"/>
                <w:bCs w:val="true"/>
              </w:rPr>
              <w:t xml:space="preserve">3. </w:t>
            </w:r>
            <w:r>
              <w:t xml:space="preserve"> Ядуу хүмүүс бодит хэрэгцээнээсээ багаар эрүүл мэндийн үйлчилгээ авч байгаа нь нэгдүгээрт санхүүгийн боломжтой холбоотой гэсэн судлаач</w:t>
            </w:r>
          </w:p>
          <w:p>
            <w:pPr>
              <w:keepLines/>
              <w:pStyle w:val="CluesTiny"/>
            </w:pPr>
            <w:r>
              <w:rPr>
                <w:b w:val="true"/>
                <w:bCs w:val="true"/>
              </w:rPr>
              <w:t xml:space="preserve">5. </w:t>
            </w:r>
            <w:r>
              <w:t xml:space="preserve">нийгмийн хөгжлийг  тайлбарласан газар зүйн үзэлтнүүдийн нэг Д. м.о....</w:t>
            </w:r>
          </w:p>
          <w:p>
            <w:pPr>
              <w:keepLines/>
              <w:pStyle w:val="CluesTiny"/>
            </w:pPr>
            <w:r>
              <w:rPr>
                <w:b w:val="true"/>
                <w:bCs w:val="true"/>
              </w:rPr>
              <w:t xml:space="preserve">7. </w:t>
            </w:r>
            <w:r>
              <w:t xml:space="preserve"> Анги, статус, нам (1920) бүтээлдээ давхраажилтын асуудлыг хөндсөн судлаач </w:t>
            </w:r>
          </w:p>
          <w:p>
            <w:pPr>
              <w:keepLines/>
              <w:pStyle w:val="CluesTiny"/>
            </w:pPr>
            <w:r>
              <w:rPr>
                <w:b w:val="true"/>
                <w:bCs w:val="true"/>
              </w:rPr>
              <w:t xml:space="preserve">8. </w:t>
            </w:r>
            <w:r>
              <w:t xml:space="preserve">1970аад оноос хойших нийгмийн харилцаанд гарсан өөрчлөлтийг орчин үеийн дараах нийгэм ойлголтоор илэрхийлсэн  судлаач</w:t>
            </w:r>
          </w:p>
          <w:p>
            <w:pPr>
              <w:keepLines/>
              <w:pStyle w:val="CluesTiny"/>
            </w:pPr>
            <w:r>
              <w:rPr>
                <w:b w:val="true"/>
                <w:bCs w:val="true"/>
              </w:rPr>
              <w:t xml:space="preserve">10. </w:t>
            </w:r>
            <w:r>
              <w:t xml:space="preserve">Нэг хэсэг байр суурь нь бусдаас илүү чухал бөгөөд илүү өндөр ур чадварыг шаарддаг, хүмүүсийн сонирхлыг татахын зэрэгцээ илүү хүндлэл хүлээж байдаг гэж судалсан хамтрагчдын нэг</w:t>
            </w:r>
          </w:p>
          <w:p>
            <w:pPr>
              <w:keepLines/>
              <w:pStyle w:val="CluesTiny"/>
            </w:pPr>
            <w:r>
              <w:rPr>
                <w:b w:val="true"/>
                <w:bCs w:val="true"/>
              </w:rPr>
              <w:t xml:space="preserve">14. </w:t>
            </w:r>
            <w:r>
              <w:t xml:space="preserve">Дундын доод давхраанд жижиг, дунд аж ахуйн нэгжийн захирал, томоохон компанийн болон үйлчилгээний салбарын менежер, их дээд сургуулийн багш, эрдэм шинжилгээний ажилтан, эмч зэрэг цагаан захтнууд, дунд гарын бизнесменүүд, төр засгийн доод шатны байгууллагын албан тушаалтнууд, цэрэг, цагдаагийн дээд, дунд офицерүүд, шүүх хяналтын байгууллагын албан хаагчид, чинээлэг малчид, өндөр мэргэжлийн ажилчдыг багтдаг хэмээн үзсэн судлаач</w:t>
            </w:r>
          </w:p>
          <w:p>
            <w:pPr>
              <w:keepLines/>
              <w:pStyle w:val="CluesTiny"/>
            </w:pPr>
            <w:r>
              <w:rPr>
                <w:b w:val="true"/>
                <w:bCs w:val="true"/>
              </w:rPr>
              <w:t xml:space="preserve">15. </w:t>
            </w:r>
            <w:r>
              <w:t xml:space="preserve">Доодын дунд давхрааг  бага боловсролтой эсвэл боловсролгүй, хөдөлмөр эрхлэх чадвар муутай, өөртөө итгэх итгэлгүй, маш бага орлоготой эсвэл тогтмол орлогын эх үүсвэргүй хүмүүсээс бүрддэг гэж үзсэн өөр судлаач</w:t>
            </w:r>
          </w:p>
          <w:p>
            <w:pPr>
              <w:keepLines/>
              <w:pStyle w:val="CluesTiny"/>
            </w:pPr>
            <w:r>
              <w:rPr>
                <w:b w:val="true"/>
                <w:bCs w:val="true"/>
              </w:rPr>
              <w:t xml:space="preserve">16. </w:t>
            </w:r>
            <w:r>
              <w:t xml:space="preserve">Нийгмийг ангилахдаа аж үйлдвэрээс өмнөх ,үйлдвэржсэн,дараах гэж ангилсан судлаач</w:t>
            </w:r>
          </w:p>
          <w:p>
            <w:pPr>
              <w:keepLines/>
              <w:pStyle w:val="CluesTiny"/>
            </w:pPr>
            <w:r>
              <w:rPr>
                <w:b w:val="true"/>
                <w:bCs w:val="true"/>
              </w:rPr>
              <w:t xml:space="preserve">19. </w:t>
            </w:r>
            <w:r>
              <w:t xml:space="preserve">Ангийн ялгаа нь эрүүл мэндийн үйлчилгээ авах үйлдэл, хандлагын ялгаанд хүргэдэг болохыг нотолсон олон судалгааны замыг нээсэн судлаач</w:t>
            </w:r>
          </w:p>
          <w:p>
            <w:pPr>
              <w:keepLines/>
              <w:pStyle w:val="CluesTiny"/>
            </w:pPr>
            <w:r>
              <w:rPr>
                <w:b w:val="true"/>
                <w:bCs w:val="true"/>
              </w:rPr>
              <w:t xml:space="preserve">21. </w:t>
            </w:r>
            <w:r>
              <w:t xml:space="preserve">Марксын үзэл санаанд тулгуурлан, М.Веберийн үзэл санааг харгалзан нийгмийн давхраажилтыг судалсан судлаач </w:t>
            </w:r>
          </w:p>
          <w:p>
            <w:pPr>
              <w:keepLines/>
              <w:pStyle w:val="CluesTiny"/>
            </w:pPr>
            <w:r>
              <w:rPr>
                <w:b w:val="true"/>
                <w:bCs w:val="true"/>
              </w:rPr>
              <w:t xml:space="preserve">22. </w:t>
            </w:r>
            <w:r>
              <w:t xml:space="preserve">Эртний нийгэм зохиолыг бичсэн хүн</w:t>
            </w:r>
          </w:p>
          <w:p>
            <w:pPr>
              <w:keepLines/>
              <w:pStyle w:val="CluesTiny"/>
            </w:pPr>
            <w:r>
              <w:rPr>
                <w:b w:val="true"/>
                <w:bCs w:val="true"/>
              </w:rPr>
              <w:t xml:space="preserve">23. </w:t>
            </w:r>
            <w:r>
              <w:t xml:space="preserve">Нийгмийн оршин тогтнох арга хэрэгслээ олж авч буй үндсэн шинж нь хувьсан өөрчлөгддөг гэж үзсэн судлаач</w:t>
            </w:r>
          </w:p>
          <w:p>
            <w:pPr>
              <w:keepLines/>
              <w:pStyle w:val="CluesTiny"/>
            </w:pPr>
            <w:r>
              <w:rPr>
                <w:b w:val="true"/>
                <w:bCs w:val="true"/>
              </w:rPr>
              <w:t xml:space="preserve">27. </w:t>
            </w:r>
            <w:r>
              <w:t xml:space="preserve">Нэг хэсэг байр суурь нь бусдаас илүү чухал бөгөөд илүү өндөр ур чадварыг шаарддаг, хүмүүсийн сонирхлыг татахын зэрэгцээ илүү хүндлэл хүлээж байдаг гэж судалсан хамтрагчдын нэг</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Үгийн сүлжээ</dc:title>
  <dcterms:created xsi:type="dcterms:W3CDTF">2021-10-11T22:46:26Z</dcterms:created>
  <dcterms:modified xsi:type="dcterms:W3CDTF">2021-10-11T22:46:26Z</dcterms:modified>
</cp:coreProperties>
</file>