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الحقوق والواجبات الالكترونية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</w:tr>
    </w:tbl>
    <w:p>
      <w:pPr>
        <w:pStyle w:val="WordBankMedium"/>
      </w:pPr>
      <w:r>
        <w:t xml:space="preserve">   الالكترونية    </w:t>
      </w:r>
      <w:r>
        <w:t xml:space="preserve">   الانترنت    </w:t>
      </w:r>
      <w:r>
        <w:t xml:space="preserve">   التحديات البصرية    </w:t>
      </w:r>
      <w:r>
        <w:t xml:space="preserve">   التحديات الحركية    </w:t>
      </w:r>
      <w:r>
        <w:t xml:space="preserve">   التواصل    </w:t>
      </w:r>
      <w:r>
        <w:t xml:space="preserve">   الصعيد الاجتماعي    </w:t>
      </w:r>
      <w:r>
        <w:t xml:space="preserve">   الفجوة الرقمية    </w:t>
      </w:r>
      <w:r>
        <w:t xml:space="preserve">   المعلومات الرقمية    </w:t>
      </w:r>
      <w:r>
        <w:t xml:space="preserve">   المودم    </w:t>
      </w:r>
      <w:r>
        <w:t xml:space="preserve">   الهواتف الخلوية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الحقوق والواجبات الالكترونية </dc:title>
  <dcterms:created xsi:type="dcterms:W3CDTF">2021-10-11T22:45:18Z</dcterms:created>
  <dcterms:modified xsi:type="dcterms:W3CDTF">2021-10-11T22:45:18Z</dcterms:modified>
</cp:coreProperties>
</file>