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conspicuously    </w:t>
      </w:r>
      <w:r>
        <w:t xml:space="preserve">   coquettishly    </w:t>
      </w:r>
      <w:r>
        <w:t xml:space="preserve">   tentatively    </w:t>
      </w:r>
      <w:r>
        <w:t xml:space="preserve">   dumbfounded    </w:t>
      </w:r>
      <w:r>
        <w:t xml:space="preserve">   stupor    </w:t>
      </w:r>
      <w:r>
        <w:t xml:space="preserve">   sulking    </w:t>
      </w:r>
      <w:r>
        <w:t xml:space="preserve">   enrapture    </w:t>
      </w:r>
      <w:r>
        <w:t xml:space="preserve">   assimilation    </w:t>
      </w:r>
      <w:r>
        <w:t xml:space="preserve">   ledger    </w:t>
      </w:r>
      <w:r>
        <w:t xml:space="preserve">   sullen    </w:t>
      </w:r>
      <w:r>
        <w:t xml:space="preserve">   exasperated    </w:t>
      </w:r>
      <w:r>
        <w:t xml:space="preserve">   dryly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 vocabulary</dc:title>
  <dcterms:created xsi:type="dcterms:W3CDTF">2021-10-11T15:11:04Z</dcterms:created>
  <dcterms:modified xsi:type="dcterms:W3CDTF">2021-10-11T15:11:04Z</dcterms:modified>
</cp:coreProperties>
</file>