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/ar/ syllable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yard    </w:t>
      </w:r>
      <w:r>
        <w:t xml:space="preserve">   star    </w:t>
      </w:r>
      <w:r>
        <w:t xml:space="preserve">   smart    </w:t>
      </w:r>
      <w:r>
        <w:t xml:space="preserve">   shark    </w:t>
      </w:r>
      <w:r>
        <w:t xml:space="preserve">   march    </w:t>
      </w:r>
      <w:r>
        <w:t xml:space="preserve">   large    </w:t>
      </w:r>
      <w:r>
        <w:t xml:space="preserve">   hard    </w:t>
      </w:r>
      <w:r>
        <w:t xml:space="preserve">   garden    </w:t>
      </w:r>
      <w:r>
        <w:t xml:space="preserve">   farm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/ar/ syllable patterns</dc:title>
  <dcterms:created xsi:type="dcterms:W3CDTF">2021-10-11T15:08:48Z</dcterms:created>
  <dcterms:modified xsi:type="dcterms:W3CDTF">2021-10-11T15:08:48Z</dcterms:modified>
</cp:coreProperties>
</file>