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recherche de mots français printemps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 pique-nique    </w:t>
      </w:r>
      <w:r>
        <w:t xml:space="preserve">   un sandwich    </w:t>
      </w:r>
      <w:r>
        <w:t xml:space="preserve">   croissant    </w:t>
      </w:r>
      <w:r>
        <w:t xml:space="preserve">   PLUVIEUX    </w:t>
      </w:r>
      <w:r>
        <w:t xml:space="preserve">   MADAME FOSTer    </w:t>
      </w:r>
      <w:r>
        <w:t xml:space="preserve">   IL FAIT CHAUD    </w:t>
      </w:r>
      <w:r>
        <w:t xml:space="preserve">   printemps    </w:t>
      </w:r>
      <w:r>
        <w:t xml:space="preserve">   FLEUR    </w:t>
      </w:r>
      <w:r>
        <w:t xml:space="preserve">   LIMONADE    </w:t>
      </w:r>
      <w:r>
        <w:t xml:space="preserve">   un soda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recherche de mots français printemps</dc:title>
  <dcterms:created xsi:type="dcterms:W3CDTF">2021-10-11T15:18:52Z</dcterms:created>
  <dcterms:modified xsi:type="dcterms:W3CDTF">2021-10-11T15:18:52Z</dcterms:modified>
</cp:coreProperties>
</file>