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reflexive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vous vous habillez    </w:t>
      </w:r>
      <w:r>
        <w:t xml:space="preserve">   je m’habille    </w:t>
      </w:r>
      <w:r>
        <w:t xml:space="preserve">   vous vous couchez    </w:t>
      </w:r>
      <w:r>
        <w:t xml:space="preserve">   nous nous lavons    </w:t>
      </w:r>
      <w:r>
        <w:t xml:space="preserve">   je me réveille    </w:t>
      </w:r>
      <w:r>
        <w:t xml:space="preserve">   il se brosse les dents    </w:t>
      </w:r>
      <w:r>
        <w:t xml:space="preserve">   tu te rases la barbe    </w:t>
      </w:r>
      <w:r>
        <w:t xml:space="preserve">   je me lave    </w:t>
      </w:r>
      <w:r>
        <w:t xml:space="preserve">   elle se couche    </w:t>
      </w:r>
      <w:r>
        <w:t xml:space="preserve">   tu te lèves    </w:t>
      </w:r>
      <w:r>
        <w:t xml:space="preserve">   ils se réveillent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reflexive verbs</dc:title>
  <dcterms:created xsi:type="dcterms:W3CDTF">2021-10-11T15:20:46Z</dcterms:created>
  <dcterms:modified xsi:type="dcterms:W3CDTF">2021-10-11T15:20:46Z</dcterms:modified>
</cp:coreProperties>
</file>