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religion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Act of making something holy</w:t>
            </w:r>
          </w:p>
          <w:p>
            <w:pPr>
              <w:keepLines/>
              <w:pStyle w:val="CluesTiny"/>
            </w:pPr>
            <w:r>
              <w:rPr>
                <w:b w:val="true"/>
                <w:bCs w:val="true"/>
              </w:rPr>
              <w:t xml:space="preserve">4. </w:t>
            </w:r>
            <w:r>
              <w:t xml:space="preserve">The locked box usually behind the altar, where the consecrated Eucharistic hosts are reserved</w:t>
            </w:r>
          </w:p>
          <w:p>
            <w:pPr>
              <w:keepLines/>
              <w:pStyle w:val="CluesTiny"/>
            </w:pPr>
            <w:r>
              <w:rPr>
                <w:b w:val="true"/>
                <w:bCs w:val="true"/>
              </w:rPr>
              <w:t xml:space="preserve">7. </w:t>
            </w:r>
            <w:r>
              <w:t xml:space="preserve">Uniting ourselves with Jesus at Holy Mass, and through Jesus we are united with one another </w:t>
            </w:r>
          </w:p>
          <w:p>
            <w:pPr>
              <w:keepLines/>
              <w:pStyle w:val="CluesTiny"/>
            </w:pPr>
            <w:r>
              <w:rPr>
                <w:b w:val="true"/>
                <w:bCs w:val="true"/>
              </w:rPr>
              <w:t xml:space="preserve">9. </w:t>
            </w:r>
            <w:r>
              <w:t xml:space="preserve">Recognises the close relationship between God and humanity. This prayer acknowledges God’s presence.</w:t>
            </w:r>
          </w:p>
          <w:p>
            <w:pPr>
              <w:keepLines/>
              <w:pStyle w:val="CluesTiny"/>
            </w:pPr>
            <w:r>
              <w:rPr>
                <w:b w:val="true"/>
                <w:bCs w:val="true"/>
              </w:rPr>
              <w:t xml:space="preserve">11. </w:t>
            </w:r>
            <w:r>
              <w:t xml:space="preserve">Communication with God </w:t>
            </w:r>
          </w:p>
          <w:p>
            <w:pPr>
              <w:keepLines/>
              <w:pStyle w:val="CluesTiny"/>
            </w:pPr>
            <w:r>
              <w:rPr>
                <w:b w:val="true"/>
                <w:bCs w:val="true"/>
              </w:rPr>
              <w:t xml:space="preserve">12. </w:t>
            </w:r>
            <w:r>
              <w:t xml:space="preserve">The true Body and Blood of Jesus Christ, who is really and substantially present under the appearances of bread and wine, in order to offer himself in the sacrifice of the Mass.</w:t>
            </w:r>
          </w:p>
          <w:p>
            <w:pPr>
              <w:keepLines/>
              <w:pStyle w:val="CluesTiny"/>
            </w:pPr>
            <w:r>
              <w:rPr>
                <w:b w:val="true"/>
                <w:bCs w:val="true"/>
              </w:rPr>
              <w:t xml:space="preserve">13. </w:t>
            </w:r>
            <w:r>
              <w:t xml:space="preserve">This type of prayer is expressed in Mass and other sacraments </w:t>
            </w:r>
          </w:p>
          <w:p>
            <w:pPr>
              <w:keepLines/>
              <w:pStyle w:val="CluesTiny"/>
            </w:pPr>
            <w:r>
              <w:rPr>
                <w:b w:val="true"/>
                <w:bCs w:val="true"/>
              </w:rPr>
              <w:t xml:space="preserve">14. </w:t>
            </w:r>
            <w:r>
              <w:t xml:space="preserve"> An effect or extraordinary event in the physical world that surpasses all known human or natural powers and is only willed by God</w:t>
            </w:r>
          </w:p>
          <w:p>
            <w:pPr>
              <w:keepLines/>
              <w:pStyle w:val="CluesTiny"/>
            </w:pPr>
            <w:r>
              <w:rPr>
                <w:b w:val="true"/>
                <w:bCs w:val="true"/>
              </w:rPr>
              <w:t xml:space="preserve">15. </w:t>
            </w:r>
            <w:r>
              <w:t xml:space="preserve">A large candle placed near the tabernacle that always remains lit to remind us of Christ’s presence in the Eucharist</w:t>
            </w:r>
          </w:p>
        </w:tc>
        <w:tc>
          <w:p>
            <w:pPr>
              <w:pStyle w:val="CluesTiny"/>
            </w:pPr>
            <w:r>
              <w:rPr>
                <w:b w:val="true"/>
                <w:bCs w:val="true"/>
              </w:rPr>
              <w:t xml:space="preserve">Down</w:t>
            </w:r>
          </w:p>
          <w:p>
            <w:pPr>
              <w:keepLines/>
              <w:pStyle w:val="CluesTiny"/>
            </w:pPr>
            <w:r>
              <w:rPr>
                <w:b w:val="true"/>
                <w:bCs w:val="true"/>
              </w:rPr>
              <w:t xml:space="preserve">1. </w:t>
            </w:r>
            <w:r>
              <w:t xml:space="preserve">This table of sacrifice is where God’s people are nourished by the Body and Blood of Christ.</w:t>
            </w:r>
          </w:p>
          <w:p>
            <w:pPr>
              <w:keepLines/>
              <w:pStyle w:val="CluesTiny"/>
            </w:pPr>
            <w:r>
              <w:rPr>
                <w:b w:val="true"/>
                <w:bCs w:val="true"/>
              </w:rPr>
              <w:t xml:space="preserve">2. </w:t>
            </w:r>
            <w:r>
              <w:t xml:space="preserve">Expresses deep love of God, especially to Jesus present in the Eucharist.</w:t>
            </w:r>
          </w:p>
          <w:p>
            <w:pPr>
              <w:keepLines/>
              <w:pStyle w:val="CluesTiny"/>
            </w:pPr>
            <w:r>
              <w:rPr>
                <w:b w:val="true"/>
                <w:bCs w:val="true"/>
              </w:rPr>
              <w:t xml:space="preserve">5. </w:t>
            </w:r>
            <w:r>
              <w:t xml:space="preserve">A large candle placed near the tabernacle that always remains lit to remind us of Christ’s presence in the Eucharist</w:t>
            </w:r>
          </w:p>
          <w:p>
            <w:pPr>
              <w:keepLines/>
              <w:pStyle w:val="CluesTiny"/>
            </w:pPr>
            <w:r>
              <w:rPr>
                <w:b w:val="true"/>
                <w:bCs w:val="true"/>
              </w:rPr>
              <w:t xml:space="preserve">6. </w:t>
            </w:r>
            <w:r>
              <w:t xml:space="preserve">A prayer that meditate on the virtues of the Life, Death, Passion and Glory of Jesus Christ and His Blessed Mother, the Virgin Mary.</w:t>
            </w:r>
          </w:p>
          <w:p>
            <w:pPr>
              <w:keepLines/>
              <w:pStyle w:val="CluesTiny"/>
            </w:pPr>
            <w:r>
              <w:rPr>
                <w:b w:val="true"/>
                <w:bCs w:val="true"/>
              </w:rPr>
              <w:t xml:space="preserve">8. </w:t>
            </w:r>
            <w:r>
              <w:t xml:space="preserve">the “source and summit” of our Christian life where the sacrifice of Jesus is made present </w:t>
            </w:r>
          </w:p>
          <w:p>
            <w:pPr>
              <w:keepLines/>
              <w:pStyle w:val="CluesTiny"/>
            </w:pPr>
            <w:r>
              <w:rPr>
                <w:b w:val="true"/>
                <w:bCs w:val="true"/>
              </w:rPr>
              <w:t xml:space="preserve">10. </w:t>
            </w:r>
            <w:r>
              <w:t xml:space="preserve">An outward sign, instituted by Jesus Christ, by which an interior grace is communicated to the soul</w:t>
            </w:r>
          </w:p>
        </w:tc>
      </w:tr>
    </w:tbl>
    <w:p>
      <w:pPr>
        <w:pStyle w:val="WordBankMedium"/>
      </w:pPr>
      <w:r>
        <w:t xml:space="preserve">   Altar     </w:t>
      </w:r>
      <w:r>
        <w:t xml:space="preserve">   Holy communion    </w:t>
      </w:r>
      <w:r>
        <w:t xml:space="preserve">   Sanctuary lamp    </w:t>
      </w:r>
      <w:r>
        <w:t xml:space="preserve">   Miracle    </w:t>
      </w:r>
      <w:r>
        <w:t xml:space="preserve">   Consecration    </w:t>
      </w:r>
      <w:r>
        <w:t xml:space="preserve">   Mass     </w:t>
      </w:r>
      <w:r>
        <w:t xml:space="preserve">   Liturgical Pray    </w:t>
      </w:r>
      <w:r>
        <w:t xml:space="preserve">   Adoration    </w:t>
      </w:r>
      <w:r>
        <w:t xml:space="preserve">   Sacrament     </w:t>
      </w:r>
      <w:r>
        <w:t xml:space="preserve">   Eucharist     </w:t>
      </w:r>
      <w:r>
        <w:t xml:space="preserve">   Prayer    </w:t>
      </w:r>
      <w:r>
        <w:t xml:space="preserve">   Blessing     </w:t>
      </w:r>
      <w:r>
        <w:t xml:space="preserve">   Rosary     </w:t>
      </w:r>
      <w:r>
        <w:t xml:space="preserve">   Tabernacle     </w:t>
      </w:r>
      <w:r>
        <w:t xml:space="preserve">   Sanctuary lamp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dc:title>
  <dcterms:created xsi:type="dcterms:W3CDTF">2021-10-11T15:23:48Z</dcterms:created>
  <dcterms:modified xsi:type="dcterms:W3CDTF">2021-10-11T15:23:48Z</dcterms:modified>
</cp:coreProperties>
</file>