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resilience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powerfull    </w:t>
      </w:r>
      <w:r>
        <w:t xml:space="preserve">   believe    </w:t>
      </w:r>
      <w:r>
        <w:t xml:space="preserve">   challenging    </w:t>
      </w:r>
      <w:r>
        <w:t xml:space="preserve">   overcome    </w:t>
      </w:r>
      <w:r>
        <w:t xml:space="preserve">   recovery    </w:t>
      </w:r>
      <w:r>
        <w:t xml:space="preserve">   frustration    </w:t>
      </w:r>
      <w:r>
        <w:t xml:space="preserve">   failure    </w:t>
      </w:r>
      <w:r>
        <w:t xml:space="preserve">   tough    </w:t>
      </w:r>
      <w:r>
        <w:t xml:space="preserve">   success    </w:t>
      </w:r>
      <w:r>
        <w:t xml:space="preserve">   hardwork    </w:t>
      </w:r>
      <w:r>
        <w:t xml:space="preserve">   determination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wordsearch </dc:title>
  <dcterms:created xsi:type="dcterms:W3CDTF">2021-10-11T15:29:31Z</dcterms:created>
  <dcterms:modified xsi:type="dcterms:W3CDTF">2021-10-11T15:29:31Z</dcterms:modified>
</cp:coreProperties>
</file>