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conceit    </w:t>
      </w:r>
      <w:r>
        <w:t xml:space="preserve">   condition    </w:t>
      </w:r>
      <w:r>
        <w:t xml:space="preserve">   bastenado    </w:t>
      </w:r>
      <w:r>
        <w:t xml:space="preserve">   belike    </w:t>
      </w:r>
      <w:r>
        <w:t xml:space="preserve">   bawd    </w:t>
      </w:r>
      <w:r>
        <w:t xml:space="preserve">   bawcock    </w:t>
      </w:r>
      <w:r>
        <w:t xml:space="preserve">   bawbling    </w:t>
      </w:r>
      <w:r>
        <w:t xml:space="preserve">   batten    </w:t>
      </w:r>
      <w:r>
        <w:t xml:space="preserve">   thou    </w:t>
      </w:r>
      <w:r>
        <w:t xml:space="preserve">   thine    </w:t>
      </w:r>
      <w:r>
        <w:t xml:space="preserve">   thee    </w:t>
      </w:r>
      <w:r>
        <w:t xml:space="preserve">   wherefore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2021-10-11T15:45:56Z</dcterms:created>
  <dcterms:modified xsi:type="dcterms:W3CDTF">2021-10-11T15:45:56Z</dcterms:modified>
</cp:coreProperties>
</file>