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welcoming    </w:t>
      </w:r>
      <w:r>
        <w:t xml:space="preserve">   new life    </w:t>
      </w:r>
      <w:r>
        <w:t xml:space="preserve">   priest    </w:t>
      </w:r>
      <w:r>
        <w:t xml:space="preserve">   church    </w:t>
      </w:r>
      <w:r>
        <w:t xml:space="preserve">   reconciliation    </w:t>
      </w:r>
      <w:r>
        <w:t xml:space="preserve">   candles    </w:t>
      </w:r>
      <w:r>
        <w:t xml:space="preserve">   white clothes    </w:t>
      </w:r>
      <w:r>
        <w:t xml:space="preserve">   eucharist    </w:t>
      </w:r>
      <w:r>
        <w:t xml:space="preserve">   confirmation    </w:t>
      </w:r>
      <w:r>
        <w:t xml:space="preserve">   baptism    </w:t>
      </w:r>
      <w:r>
        <w:t xml:space="preserve">   sacraments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2021-10-11T15:54:13Z</dcterms:created>
  <dcterms:modified xsi:type="dcterms:W3CDTF">2021-10-11T15:54:13Z</dcterms:modified>
</cp:coreProperties>
</file>