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sahara 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dehydration    </w:t>
      </w:r>
      <w:r>
        <w:t xml:space="preserve">   ancient    </w:t>
      </w:r>
      <w:r>
        <w:t xml:space="preserve">   north Africa    </w:t>
      </w:r>
      <w:r>
        <w:t xml:space="preserve">   water oasis    </w:t>
      </w:r>
      <w:r>
        <w:t xml:space="preserve">   sahara    </w:t>
      </w:r>
      <w:r>
        <w:t xml:space="preserve">   sand dunes    </w:t>
      </w:r>
      <w:r>
        <w:t xml:space="preserve">   plants    </w:t>
      </w:r>
      <w:r>
        <w:t xml:space="preserve">   strong winds    </w:t>
      </w:r>
      <w:r>
        <w:t xml:space="preserve">   sandy    </w:t>
      </w:r>
      <w:r>
        <w:t xml:space="preserve">   hot    </w:t>
      </w:r>
      <w:r>
        <w:t xml:space="preserve">   red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sahara desert</dc:title>
  <dcterms:created xsi:type="dcterms:W3CDTF">2021-10-11T15:58:45Z</dcterms:created>
  <dcterms:modified xsi:type="dcterms:W3CDTF">2021-10-11T15:58:45Z</dcterms:modified>
</cp:coreProperties>
</file>