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Michael Gruden    </w:t>
      </w:r>
      <w:r>
        <w:t xml:space="preserve">   Florence Bascom    </w:t>
      </w:r>
      <w:r>
        <w:t xml:space="preserve">   Dong Zhiming    </w:t>
      </w:r>
      <w:r>
        <w:t xml:space="preserve">   Edward Drinker Cope    </w:t>
      </w:r>
      <w:r>
        <w:t xml:space="preserve">   Barnum Brown    </w:t>
      </w:r>
      <w:r>
        <w:t xml:space="preserve">   Mary Anning    </w:t>
      </w:r>
      <w:r>
        <w:t xml:space="preserve">   geologist    </w:t>
      </w:r>
      <w:r>
        <w:t xml:space="preserve">   biologist    </w:t>
      </w:r>
      <w:r>
        <w:t xml:space="preserve">   botanist    </w:t>
      </w:r>
      <w:r>
        <w:t xml:space="preserve">   entomologist    </w:t>
      </w:r>
      <w:r>
        <w:t xml:space="preserve">   marine biologist    </w:t>
      </w:r>
      <w:r>
        <w:t xml:space="preserve">   paleontologist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2021-10-11T16:05:19Z</dcterms:created>
  <dcterms:modified xsi:type="dcterms:W3CDTF">2021-10-11T16:05:19Z</dcterms:modified>
</cp:coreProperties>
</file>