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marker    </w:t>
      </w:r>
      <w:r>
        <w:t xml:space="preserve">   bag    </w:t>
      </w:r>
      <w:r>
        <w:t xml:space="preserve">   scissors    </w:t>
      </w:r>
      <w:r>
        <w:t xml:space="preserve">   pen    </w:t>
      </w:r>
      <w:r>
        <w:t xml:space="preserve">   crayon    </w:t>
      </w:r>
      <w:r>
        <w:t xml:space="preserve">   pencilsharpener    </w:t>
      </w:r>
      <w:r>
        <w:t xml:space="preserve">   pencilcase    </w:t>
      </w:r>
      <w:r>
        <w:t xml:space="preserve">   pencil    </w:t>
      </w:r>
      <w:r>
        <w:t xml:space="preserve">   ruler    </w:t>
      </w:r>
      <w:r>
        <w:t xml:space="preserve">   rubber    </w:t>
      </w:r>
      <w:r>
        <w:t xml:space="preserve">   gluestick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equipment</dc:title>
  <dcterms:created xsi:type="dcterms:W3CDTF">2021-10-11T16:08:27Z</dcterms:created>
  <dcterms:modified xsi:type="dcterms:W3CDTF">2021-10-11T16:08:27Z</dcterms:modified>
</cp:coreProperties>
</file>