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sharpener    </w:t>
      </w:r>
      <w:r>
        <w:t xml:space="preserve">   binder    </w:t>
      </w:r>
      <w:r>
        <w:t xml:space="preserve">   folders    </w:t>
      </w:r>
      <w:r>
        <w:t xml:space="preserve">   books    </w:t>
      </w:r>
      <w:r>
        <w:t xml:space="preserve">   chalk    </w:t>
      </w:r>
      <w:r>
        <w:t xml:space="preserve">   pens    </w:t>
      </w:r>
      <w:r>
        <w:t xml:space="preserve">   eraser    </w:t>
      </w:r>
      <w:r>
        <w:t xml:space="preserve">   paper    </w:t>
      </w:r>
      <w:r>
        <w:t xml:space="preserve">   crayons    </w:t>
      </w:r>
      <w:r>
        <w:t xml:space="preserve">   pencil    </w:t>
      </w:r>
      <w:r>
        <w:t xml:space="preserve">   desk    </w:t>
      </w:r>
      <w:r>
        <w:t xml:space="preserve">   ruler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2021-10-11T16:07:34Z</dcterms:created>
  <dcterms:modified xsi:type="dcterms:W3CDTF">2021-10-11T16:07:34Z</dcterms:modified>
</cp:coreProperties>
</file>