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seasons and months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May    </w:t>
      </w:r>
      <w:r>
        <w:t xml:space="preserve">   April    </w:t>
      </w:r>
      <w:r>
        <w:t xml:space="preserve">   March    </w:t>
      </w:r>
      <w:r>
        <w:t xml:space="preserve">   February    </w:t>
      </w:r>
      <w:r>
        <w:t xml:space="preserve">   January    </w:t>
      </w:r>
      <w:r>
        <w:t xml:space="preserve">   Summer    </w:t>
      </w:r>
      <w:r>
        <w:t xml:space="preserve">   Winter    </w:t>
      </w:r>
      <w:r>
        <w:t xml:space="preserve">   Spring    </w:t>
      </w:r>
      <w:r>
        <w:t xml:space="preserve">   Autumn    </w:t>
      </w:r>
      <w:r>
        <w:t xml:space="preserve">   term 2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seasons and months</dc:title>
  <dcterms:created xsi:type="dcterms:W3CDTF">2021-10-11T16:24:08Z</dcterms:created>
  <dcterms:modified xsi:type="dcterms:W3CDTF">2021-10-11T16:24:08Z</dcterms:modified>
</cp:coreProperties>
</file>