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semaine de l'énergie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CLIMATIQUES    </w:t>
      </w:r>
      <w:r>
        <w:t xml:space="preserve">   HUMAINE    </w:t>
      </w:r>
      <w:r>
        <w:t xml:space="preserve">   DEGRES    </w:t>
      </w:r>
      <w:r>
        <w:t xml:space="preserve">   RECHAUFFEMENT    </w:t>
      </w:r>
      <w:r>
        <w:t xml:space="preserve">   SECHERESSES    </w:t>
      </w:r>
      <w:r>
        <w:t xml:space="preserve">   SERRE    </w:t>
      </w:r>
      <w:r>
        <w:t xml:space="preserve">   INONDATIONS    </w:t>
      </w:r>
      <w:r>
        <w:t xml:space="preserve">   MER    </w:t>
      </w:r>
      <w:r>
        <w:t xml:space="preserve">   TERRE    </w:t>
      </w:r>
      <w:r>
        <w:t xml:space="preserve">   GLACIERS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 l'énergie</dc:title>
  <dcterms:created xsi:type="dcterms:W3CDTF">2021-12-01T03:42:00Z</dcterms:created>
  <dcterms:modified xsi:type="dcterms:W3CDTF">2021-12-01T03:42:00Z</dcterms:modified>
</cp:coreProperties>
</file>