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卜</w:t>
            </w:r>
          </w:p>
        </w:tc>
      </w:tr>
    </w:tbl>
    <w:p>
      <w:pPr>
        <w:pStyle w:val="WordBankLarge"/>
      </w:pPr>
      <w:r>
        <w:t xml:space="preserve">   一望無際    </w:t>
      </w:r>
      <w:r>
        <w:t xml:space="preserve">   篤背脊    </w:t>
      </w:r>
      <w:r>
        <w:t xml:space="preserve">   薄切切    </w:t>
      </w:r>
      <w:r>
        <w:t xml:space="preserve">   乾噌噌    </w:t>
      </w:r>
      <w:r>
        <w:t xml:space="preserve">   么心么肺    </w:t>
      </w:r>
      <w:r>
        <w:t xml:space="preserve">   姿整    </w:t>
      </w:r>
      <w:r>
        <w:t xml:space="preserve">   新簇簇    </w:t>
      </w:r>
      <w:r>
        <w:t xml:space="preserve">   游離浪蕩    </w:t>
      </w:r>
      <w:r>
        <w:t xml:space="preserve">   一僕一碌    </w:t>
      </w:r>
      <w:r>
        <w:t xml:space="preserve">   身水身汗    </w:t>
      </w:r>
      <w:r>
        <w:t xml:space="preserve">   一天都光曬    </w:t>
      </w:r>
      <w:r>
        <w:t xml:space="preserve">   各花入各眼    </w:t>
      </w:r>
      <w:r>
        <w:t xml:space="preserve">   鬼掩眼    </w:t>
      </w:r>
      <w:r>
        <w:t xml:space="preserve">   起雞皮    </w:t>
      </w:r>
      <w:r>
        <w:t xml:space="preserve">   甜椰椰    </w:t>
      </w:r>
      <w:r>
        <w:t xml:space="preserve">   香噴噴    </w:t>
      </w:r>
      <w:r>
        <w:t xml:space="preserve">   實的的    </w:t>
      </w:r>
      <w:r>
        <w:t xml:space="preserve">   杰撻撻    </w:t>
      </w:r>
      <w:r>
        <w:t xml:space="preserve">   㷫熻熻    </w:t>
      </w:r>
      <w:r>
        <w:t xml:space="preserve">   怒不可遏    </w:t>
      </w:r>
      <w:r>
        <w:t xml:space="preserve">   㷫過火屎    </w:t>
      </w:r>
      <w:r>
        <w:t xml:space="preserve">   眼甘甘    </w:t>
      </w:r>
      <w:r>
        <w:t xml:space="preserve">   大雨淋漓    </w:t>
      </w:r>
      <w:r>
        <w:t xml:space="preserve">   眼濕濕    </w:t>
      </w:r>
      <w:r>
        <w:t xml:space="preserve">   慌失失    </w:t>
      </w:r>
      <w:r>
        <w:t xml:space="preserve">   醉貓    </w:t>
      </w:r>
      <w:r>
        <w:t xml:space="preserve">   嘈喧巴閉    </w:t>
      </w:r>
      <w:r>
        <w:t xml:space="preserve">   白雪雪    </w:t>
      </w:r>
      <w:r>
        <w:t xml:space="preserve">   紅噹噹    </w:t>
      </w:r>
      <w:r>
        <w:t xml:space="preserve">   響噹噹    </w:t>
      </w:r>
      <w:r>
        <w:t xml:space="preserve">   蒙查查    </w:t>
      </w:r>
      <w:r>
        <w:t xml:space="preserve">   暈陀陀    </w:t>
      </w:r>
      <w:r>
        <w:t xml:space="preserve">   爛茸茸    </w:t>
      </w:r>
      <w:r>
        <w:t xml:space="preserve">   淡茂茂    </w:t>
      </w:r>
      <w:r>
        <w:t xml:space="preserve">   厚耷耷    </w:t>
      </w:r>
      <w:r>
        <w:t xml:space="preserve">   生勾勾    </w:t>
      </w:r>
      <w:r>
        <w:t xml:space="preserve">   令蠟蠟    </w:t>
      </w:r>
      <w:r>
        <w:t xml:space="preserve">   靜過太空    </w:t>
      </w:r>
      <w:r>
        <w:t xml:space="preserve">   靜蠅蠅    </w:t>
      </w:r>
      <w:r>
        <w:t xml:space="preserve">   苦盡甘來    </w:t>
      </w:r>
      <w:r>
        <w:t xml:space="preserve">   慢吞吞    </w:t>
      </w:r>
      <w:r>
        <w:t xml:space="preserve">   齊輯輯    </w:t>
      </w:r>
      <w:r>
        <w:t xml:space="preserve">   嚡拾拾    </w:t>
      </w:r>
      <w:r>
        <w:t xml:space="preserve">   舐嘢    </w:t>
      </w:r>
      <w:r>
        <w:t xml:space="preserve">   倒瀉籮蟹    </w:t>
      </w:r>
      <w:r>
        <w:t xml:space="preserve">   鬼拍後尾枕    </w:t>
      </w:r>
      <w:r>
        <w:t xml:space="preserve">   六神無主    </w:t>
      </w:r>
      <w:r>
        <w:t xml:space="preserve">   甜蜜蜜    </w:t>
      </w:r>
      <w:r>
        <w:t xml:space="preserve">   如釋重負    </w:t>
      </w:r>
      <w:r>
        <w:t xml:space="preserve">   捏一把汗    </w:t>
      </w:r>
      <w:r>
        <w:t xml:space="preserve">   膽戰心驚    </w:t>
      </w:r>
      <w:r>
        <w:t xml:space="preserve">   心靜如水    </w:t>
      </w:r>
      <w:r>
        <w:t xml:space="preserve">   瘦蜢蜢    </w:t>
      </w:r>
      <w:r>
        <w:t xml:space="preserve">   軟綿綿    </w:t>
      </w:r>
      <w:r>
        <w:t xml:space="preserve">   閃令令    </w:t>
      </w:r>
      <w:r>
        <w:t xml:space="preserve">   脆卜卜    </w:t>
      </w:r>
      <w:r>
        <w:t xml:space="preserve">   扁撻撻    </w:t>
      </w:r>
      <w:r>
        <w:t xml:space="preserve">   花花碌碌    </w:t>
      </w:r>
      <w:r>
        <w:t xml:space="preserve">   油淋淋    </w:t>
      </w:r>
      <w:r>
        <w:t xml:space="preserve">   立黐黐    </w:t>
      </w:r>
      <w:r>
        <w:t xml:space="preserve">   光禿禿    </w:t>
      </w:r>
      <w:r>
        <w:t xml:space="preserve">   密密麻麻    </w:t>
      </w:r>
      <w:r>
        <w:t xml:space="preserve">   冷冷清清    </w:t>
      </w:r>
      <w:r>
        <w:t xml:space="preserve">   心無雜念    </w:t>
      </w:r>
      <w:r>
        <w:t xml:space="preserve">   輕飄飄    </w:t>
      </w:r>
      <w:r>
        <w:t xml:space="preserve">   脹卜卜    </w:t>
      </w:r>
      <w:r>
        <w:t xml:space="preserve">   滑捋捋    </w:t>
      </w:r>
      <w:r>
        <w:t xml:space="preserve">   肥揗揗    </w:t>
      </w:r>
      <w:r>
        <w:t xml:space="preserve">   毛鬙鬙    </w:t>
      </w:r>
      <w:r>
        <w:t xml:space="preserve">   臭肨肨    </w:t>
      </w:r>
      <w:r>
        <w:t xml:space="preserve">   硬弸弸    </w:t>
      </w:r>
      <w:r>
        <w:t xml:space="preserve">   眼瞏瞏    </w:t>
      </w:r>
      <w:r>
        <w:t xml:space="preserve">   新鮮    </w:t>
      </w:r>
      <w:r>
        <w:t xml:space="preserve">   甜到漏    </w:t>
      </w:r>
      <w:r>
        <w:t xml:space="preserve">   酸味味    </w:t>
      </w:r>
      <w:r>
        <w:t xml:space="preserve">   涼浸浸    </w:t>
      </w:r>
      <w:r>
        <w:t xml:space="preserve">   熱辣辣    </w:t>
      </w:r>
      <w:r>
        <w:t xml:space="preserve">   青咇咇    </w:t>
      </w:r>
      <w:r>
        <w:t xml:space="preserve">   圓氹朵    </w:t>
      </w:r>
      <w:r>
        <w:t xml:space="preserve">   硬蹶蹶    </w:t>
      </w:r>
      <w:r>
        <w:t xml:space="preserve">   黑蚊蚊    </w:t>
      </w:r>
      <w:r>
        <w:t xml:space="preserve">   硬天師    </w:t>
      </w:r>
      <w:r>
        <w:t xml:space="preserve">   軟天師    </w:t>
      </w:r>
      <w:r>
        <w:t xml:space="preserve">   食好西    </w:t>
      </w:r>
      <w:r>
        <w:t xml:space="preserve">   食軟唔食硬    </w:t>
      </w:r>
      <w:r>
        <w:t xml:space="preserve">   軟淋淋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senses</dc:title>
  <dcterms:created xsi:type="dcterms:W3CDTF">2021-11-12T03:51:13Z</dcterms:created>
  <dcterms:modified xsi:type="dcterms:W3CDTF">2021-11-12T03:51:13Z</dcterms:modified>
</cp:coreProperties>
</file>