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shakespeare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Romance    </w:t>
      </w:r>
      <w:r>
        <w:t xml:space="preserve">   Tybalt    </w:t>
      </w:r>
      <w:r>
        <w:t xml:space="preserve">   Actors    </w:t>
      </w:r>
      <w:r>
        <w:t xml:space="preserve">   Plays    </w:t>
      </w:r>
      <w:r>
        <w:t xml:space="preserve">   poet    </w:t>
      </w:r>
      <w:r>
        <w:t xml:space="preserve">   Twelfth night    </w:t>
      </w:r>
      <w:r>
        <w:t xml:space="preserve">   William    </w:t>
      </w:r>
      <w:r>
        <w:t xml:space="preserve">   Shakespeare    </w:t>
      </w:r>
      <w:r>
        <w:t xml:space="preserve">   Juliet    </w:t>
      </w:r>
      <w:r>
        <w:t xml:space="preserve">   Romeo    </w:t>
      </w:r>
      <w:r>
        <w:t xml:space="preserve">   Othello    </w:t>
      </w:r>
      <w:r>
        <w:t xml:space="preserve">   Hamlet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</dc:title>
  <dcterms:created xsi:type="dcterms:W3CDTF">2021-10-11T16:34:00Z</dcterms:created>
  <dcterms:modified xsi:type="dcterms:W3CDTF">2021-10-11T16:34:00Z</dcterms:modified>
</cp:coreProperties>
</file>