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Painful    </w:t>
      </w:r>
      <w:r>
        <w:t xml:space="preserve">   Red    </w:t>
      </w:r>
      <w:r>
        <w:t xml:space="preserve">   Rash    </w:t>
      </w:r>
      <w:r>
        <w:t xml:space="preserve">   Virus    </w:t>
      </w:r>
      <w:r>
        <w:t xml:space="preserve">   Immune system    </w:t>
      </w:r>
      <w:r>
        <w:t xml:space="preserve">   Chicken pox    </w:t>
      </w:r>
      <w:r>
        <w:t xml:space="preserve">   1767    </w:t>
      </w:r>
      <w:r>
        <w:t xml:space="preserve">   Varicella    </w:t>
      </w:r>
      <w:r>
        <w:t xml:space="preserve">   Vaccine    </w:t>
      </w:r>
      <w:r>
        <w:t xml:space="preserve">   Infection    </w:t>
      </w:r>
      <w:r>
        <w:t xml:space="preserve">   William Heberden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shingles</dc:title>
  <dcterms:created xsi:type="dcterms:W3CDTF">2021-10-11T16:37:45Z</dcterms:created>
  <dcterms:modified xsi:type="dcterms:W3CDTF">2021-10-11T16:37:45Z</dcterms:modified>
</cp:coreProperties>
</file>