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simon bolivar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Hispanic independence    </w:t>
      </w:r>
      <w:r>
        <w:t xml:space="preserve">   Enlightenment    </w:t>
      </w:r>
      <w:r>
        <w:t xml:space="preserve">   revolutions    </w:t>
      </w:r>
      <w:r>
        <w:t xml:space="preserve">   Campaña Admirable    </w:t>
      </w:r>
      <w:r>
        <w:t xml:space="preserve">   venezuela    </w:t>
      </w:r>
      <w:r>
        <w:t xml:space="preserve">   empoeor    </w:t>
      </w:r>
      <w:r>
        <w:t xml:space="preserve">   spanish governer    </w:t>
      </w:r>
      <w:r>
        <w:t xml:space="preserve">   bolivar    </w:t>
      </w:r>
      <w:r>
        <w:t xml:space="preserve">   vowed    </w:t>
      </w:r>
      <w:r>
        <w:t xml:space="preserve">   respect    </w:t>
      </w:r>
      <w:r>
        <w:t xml:space="preserve">   republican    </w:t>
      </w:r>
      <w:r>
        <w:t xml:space="preserve">   independence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bolivar</dc:title>
  <dcterms:created xsi:type="dcterms:W3CDTF">2021-10-11T16:43:55Z</dcterms:created>
  <dcterms:modified xsi:type="dcterms:W3CDTF">2021-10-11T16:43:55Z</dcterms:modified>
</cp:coreProperties>
</file>