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flame    </w:t>
      </w:r>
      <w:r>
        <w:t xml:space="preserve">   gas    </w:t>
      </w:r>
      <w:r>
        <w:t xml:space="preserve">   insoluble    </w:t>
      </w:r>
      <w:r>
        <w:t xml:space="preserve">   liquid    </w:t>
      </w:r>
      <w:r>
        <w:t xml:space="preserve">   partical    </w:t>
      </w:r>
      <w:r>
        <w:t xml:space="preserve">   saturated    </w:t>
      </w:r>
      <w:r>
        <w:t xml:space="preserve">   solid    </w:t>
      </w:r>
      <w:r>
        <w:t xml:space="preserve">   solubility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</dc:title>
  <dcterms:created xsi:type="dcterms:W3CDTF">2021-10-11T16:45:01Z</dcterms:created>
  <dcterms:modified xsi:type="dcterms:W3CDTF">2021-10-11T16:45:01Z</dcterms:modified>
</cp:coreProperties>
</file>