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-sion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collision    </w:t>
      </w:r>
      <w:r>
        <w:t xml:space="preserve">   disillusion    </w:t>
      </w:r>
      <w:r>
        <w:t xml:space="preserve">   erosion    </w:t>
      </w:r>
      <w:r>
        <w:t xml:space="preserve">   fusion    </w:t>
      </w:r>
      <w:r>
        <w:t xml:space="preserve">   incomprehension    </w:t>
      </w:r>
      <w:r>
        <w:t xml:space="preserve">   intermission    </w:t>
      </w:r>
      <w:r>
        <w:t xml:space="preserve">   intrusion    </w:t>
      </w:r>
      <w:r>
        <w:t xml:space="preserve">   pension    </w:t>
      </w:r>
      <w:r>
        <w:t xml:space="preserve">   percussion    </w:t>
      </w:r>
      <w:r>
        <w:t xml:space="preserve">   persuasion    </w:t>
      </w:r>
      <w:r>
        <w:t xml:space="preserve">   readmission    </w:t>
      </w:r>
      <w:r>
        <w:t xml:space="preserve">   television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-sion </dc:title>
  <dcterms:created xsi:type="dcterms:W3CDTF">2021-10-10T23:48:27Z</dcterms:created>
  <dcterms:modified xsi:type="dcterms:W3CDTF">2021-10-10T23:48:27Z</dcterms:modified>
</cp:coreProperties>
</file>