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decision    </w:t>
      </w:r>
      <w:r>
        <w:t xml:space="preserve">   illusion    </w:t>
      </w:r>
      <w:r>
        <w:t xml:space="preserve">   persuasion,    </w:t>
      </w:r>
      <w:r>
        <w:t xml:space="preserve">   vision,    </w:t>
      </w:r>
      <w:r>
        <w:t xml:space="preserve">   division    </w:t>
      </w:r>
      <w:r>
        <w:t xml:space="preserve">   supervision,    </w:t>
      </w:r>
      <w:r>
        <w:t xml:space="preserve">   envision,    </w:t>
      </w:r>
      <w:r>
        <w:t xml:space="preserve">   invasion,    </w:t>
      </w:r>
      <w:r>
        <w:t xml:space="preserve">   explosion,    </w:t>
      </w:r>
      <w:r>
        <w:t xml:space="preserve">   collision    </w:t>
      </w:r>
      <w:r>
        <w:t xml:space="preserve">   fusion    </w:t>
      </w:r>
      <w:r>
        <w:t xml:space="preserve">   television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-sion</dc:title>
  <dcterms:created xsi:type="dcterms:W3CDTF">2021-10-10T23:48:49Z</dcterms:created>
  <dcterms:modified xsi:type="dcterms:W3CDTF">2021-10-10T23:48:49Z</dcterms:modified>
</cp:coreProperties>
</file>