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insomnia    </w:t>
      </w:r>
      <w:r>
        <w:t xml:space="preserve">   caffeine    </w:t>
      </w:r>
      <w:r>
        <w:t xml:space="preserve">   blue light    </w:t>
      </w:r>
      <w:r>
        <w:t xml:space="preserve">   narcolepsy    </w:t>
      </w:r>
      <w:r>
        <w:t xml:space="preserve">   concentration    </w:t>
      </w:r>
      <w:r>
        <w:t xml:space="preserve">   Cataplexy    </w:t>
      </w:r>
      <w:r>
        <w:t xml:space="preserve">   tryptophan    </w:t>
      </w:r>
      <w:r>
        <w:t xml:space="preserve">   routine    </w:t>
      </w:r>
      <w:r>
        <w:t xml:space="preserve">   technology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2021-10-11T16:51:31Z</dcterms:created>
  <dcterms:modified xsi:type="dcterms:W3CDTF">2021-10-11T16:51:31Z</dcterms:modified>
</cp:coreProperties>
</file>