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slums of Sub Saharan Africa.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Urban inequality    </w:t>
      </w:r>
      <w:r>
        <w:t xml:space="preserve">   wealthier city    </w:t>
      </w:r>
      <w:r>
        <w:t xml:space="preserve">   LICs    </w:t>
      </w:r>
      <w:r>
        <w:t xml:space="preserve">   HICs    </w:t>
      </w:r>
      <w:r>
        <w:t xml:space="preserve">   urban population    </w:t>
      </w:r>
      <w:r>
        <w:t xml:space="preserve">   cities    </w:t>
      </w:r>
      <w:r>
        <w:t xml:space="preserve">   Kibera    </w:t>
      </w:r>
      <w:r>
        <w:t xml:space="preserve">   Mega-city    </w:t>
      </w:r>
      <w:r>
        <w:t xml:space="preserve">   settlement    </w:t>
      </w:r>
      <w:r>
        <w:t xml:space="preserve">   shanty town,    </w:t>
      </w:r>
      <w:r>
        <w:t xml:space="preserve">   slum    </w:t>
      </w:r>
      <w:r>
        <w:t xml:space="preserve">   slum-dwellers    </w:t>
      </w:r>
      <w:r>
        <w:t xml:space="preserve">   Sub Saharan Africa.    </w:t>
      </w:r>
      <w:r>
        <w:t xml:space="preserve">   townships    </w:t>
      </w:r>
      <w:r>
        <w:t xml:space="preserve">   urban areas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slums of Sub Saharan Africa.</dc:title>
  <dcterms:created xsi:type="dcterms:W3CDTF">2021-10-11T16:52:43Z</dcterms:created>
  <dcterms:modified xsi:type="dcterms:W3CDTF">2021-10-11T16:52:43Z</dcterms:modified>
</cp:coreProperties>
</file>