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ammeter    </w:t>
      </w:r>
      <w:r>
        <w:t xml:space="preserve">   bulb    </w:t>
      </w:r>
      <w:r>
        <w:t xml:space="preserve">   cell    </w:t>
      </w:r>
      <w:r>
        <w:t xml:space="preserve">   current    </w:t>
      </w:r>
      <w:r>
        <w:t xml:space="preserve">   electric    </w:t>
      </w:r>
      <w:r>
        <w:t xml:space="preserve">   ohms    </w:t>
      </w:r>
      <w:r>
        <w:t xml:space="preserve">   parallel_circuit    </w:t>
      </w:r>
      <w:r>
        <w:t xml:space="preserve">   resistance    </w:t>
      </w:r>
      <w:r>
        <w:t xml:space="preserve">   voltmeter    </w:t>
      </w:r>
      <w:r>
        <w:t xml:space="preserve">   volts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</dc:title>
  <dcterms:created xsi:type="dcterms:W3CDTF">2021-10-11T17:02:50Z</dcterms:created>
  <dcterms:modified xsi:type="dcterms:W3CDTF">2021-10-11T17:02:50Z</dcterms:modified>
</cp:coreProperties>
</file>